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21" w:rsidRPr="00AE3121" w:rsidRDefault="00AE3121" w:rsidP="00AE312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E3121">
        <w:rPr>
          <w:rStyle w:val="a4"/>
          <w:color w:val="000000"/>
          <w:sz w:val="28"/>
          <w:szCs w:val="28"/>
        </w:rPr>
        <w:t>ПИТАНИЕ ВОСПИТАННИКОВ В ДЕТСКОМ САДУ И ДОМА</w:t>
      </w:r>
    </w:p>
    <w:p w:rsidR="00AE3121" w:rsidRPr="00AE3121" w:rsidRDefault="00AE3121" w:rsidP="00AE312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E3121">
        <w:rPr>
          <w:rStyle w:val="a4"/>
          <w:color w:val="000000"/>
          <w:sz w:val="28"/>
          <w:szCs w:val="28"/>
        </w:rPr>
        <w:t>УВАЖАЕМЫЕ РОДИТЕЛИ!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 и (или) какие-либо фрукты.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 Говоря об организации питания детей в дошкольных учреждениях, следует остановиться на особенностях питания ребенка в период адаптации к учреждению.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 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 Перед поступлением ребенка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учреждении, особенно если дома он их не получал.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Впервые дни пребывания в коллективе нельзя менять стереотип поведения ребенка, в том числе и привычки в питании. Так, если ребенок не умеет или не хочет,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коллективу.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 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 в детском саду проводится дополнительная витаминизация рациона питания детей. Целесообразно в этот период введение поливитаминов в течение достаточно длительного времени.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rStyle w:val="a5"/>
          <w:color w:val="000000"/>
          <w:sz w:val="28"/>
          <w:szCs w:val="28"/>
        </w:rPr>
        <w:t>На информационном стенде для родителей ежедневно вывешивается меню с нормой выдачи готовой продукции на каждого ребенка. На пищеблоке имеется график выдачи готовой продукции для каждой группы. Контрольная порция оставляется ежедневно.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lastRenderedPageBreak/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  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Возникновение болезней эндокринной системы, органов пищеварения, анемий, в значительной мере, обусловлено факторами элементарной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красивыми и вкусными. Другим условием является строгий режим питания, который должен предусматривать не менее 4 приемов пищи: завтрак, обед, полдник, ужин.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AE3121" w:rsidRPr="00AE3121" w:rsidRDefault="00AE3121" w:rsidP="00AE312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3121">
        <w:rPr>
          <w:color w:val="000000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</w:t>
      </w:r>
      <w:r w:rsidRPr="00AE3121">
        <w:rPr>
          <w:color w:val="000000"/>
          <w:sz w:val="28"/>
          <w:szCs w:val="28"/>
        </w:rPr>
        <w:lastRenderedPageBreak/>
        <w:t>ценности лучше максимально приближать к рациону, получаемому им в ДОУ.</w:t>
      </w:r>
    </w:p>
    <w:p w:rsidR="0033506F" w:rsidRDefault="0033506F"/>
    <w:sectPr w:rsidR="0033506F" w:rsidSect="0033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121"/>
    <w:rsid w:val="0033506F"/>
    <w:rsid w:val="00A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21"/>
    <w:rPr>
      <w:b/>
      <w:bCs/>
    </w:rPr>
  </w:style>
  <w:style w:type="character" w:styleId="a5">
    <w:name w:val="Emphasis"/>
    <w:basedOn w:val="a0"/>
    <w:uiPriority w:val="20"/>
    <w:qFormat/>
    <w:rsid w:val="00AE31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Company>DG Win&amp;Soft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2019-02-24T10:31:00Z</dcterms:created>
  <dcterms:modified xsi:type="dcterms:W3CDTF">2019-02-24T10:31:00Z</dcterms:modified>
</cp:coreProperties>
</file>